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8F00C">
      <w:pPr>
        <w:spacing w:after="0" w:line="240" w:lineRule="auto"/>
        <w:jc w:val="center"/>
        <w:rPr>
          <w:rFonts w:ascii="Times New Roman CYR" w:hAnsi="Times New Roman CYR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/>
          <w:sz w:val="24"/>
          <w:szCs w:val="24"/>
          <w:lang w:eastAsia="ru-RU"/>
        </w:rPr>
        <w:object>
          <v:shape id="_x0000_i1025" o:spt="75" type="#_x0000_t75" style="height:63pt;width:56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rotation="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24A824D5">
      <w:pPr>
        <w:spacing w:after="0" w:line="240" w:lineRule="auto"/>
        <w:jc w:val="center"/>
        <w:rPr>
          <w:rFonts w:ascii="Times New Roman CYR" w:hAnsi="Times New Roman CYR" w:eastAsia="Times New Roman"/>
          <w:sz w:val="28"/>
          <w:szCs w:val="24"/>
          <w:lang w:eastAsia="ru-RU"/>
        </w:rPr>
      </w:pPr>
    </w:p>
    <w:p w14:paraId="0C8F53B3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/>
          <w:b/>
          <w:sz w:val="28"/>
          <w:szCs w:val="20"/>
          <w:lang w:eastAsia="ru-RU"/>
        </w:rPr>
      </w:pPr>
      <w:r>
        <w:rPr>
          <w:rFonts w:ascii="Times New Roman" w:hAnsi="Times New Roman" w:eastAsia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14:paraId="573F5A71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>«МОНАСТЫРЩИНСКИЙ МУНИЦИПАЛЬНЫЙ ОКРУГ»</w:t>
      </w:r>
    </w:p>
    <w:p w14:paraId="0AD741D8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>СМОЛЕНСКОЙ ОБЛАСТИ</w:t>
      </w:r>
    </w:p>
    <w:p w14:paraId="316181AD">
      <w:pPr>
        <w:spacing w:after="0" w:line="240" w:lineRule="auto"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</w:p>
    <w:p w14:paraId="1F460151">
      <w:pPr>
        <w:keepNext/>
        <w:spacing w:after="0" w:line="240" w:lineRule="auto"/>
        <w:jc w:val="center"/>
        <w:outlineLvl w:val="1"/>
        <w:rPr>
          <w:rFonts w:ascii="Times New Roman CYR" w:hAnsi="Times New Roman CYR" w:eastAsia="Times New Roman"/>
          <w:b/>
          <w:sz w:val="40"/>
          <w:szCs w:val="20"/>
          <w:lang w:eastAsia="ru-RU"/>
        </w:rPr>
      </w:pP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  <w:t>П О С Т А Н О В Л Е Н И Е</w:t>
      </w:r>
    </w:p>
    <w:p w14:paraId="5C45DA35">
      <w:pPr>
        <w:pBdr>
          <w:bottom w:val="single" w:color="000000" w:sz="12" w:space="1"/>
        </w:pBdr>
        <w:spacing w:after="0" w:line="240" w:lineRule="auto"/>
        <w:rPr>
          <w:rFonts w:ascii="Times New Roman" w:hAnsi="Times New Roman" w:eastAsia="Times New Roman"/>
          <w:sz w:val="12"/>
          <w:szCs w:val="12"/>
          <w:lang w:eastAsia="ru-RU"/>
        </w:rPr>
      </w:pPr>
    </w:p>
    <w:p w14:paraId="72AE9B4B">
      <w:pPr>
        <w:spacing w:after="0" w:line="240" w:lineRule="auto"/>
        <w:ind w:right="5669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345CECB2">
      <w:pPr>
        <w:spacing w:after="0" w:line="240" w:lineRule="auto"/>
        <w:ind w:right="5669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eastAsia="Times New Roman"/>
          <w:sz w:val="28"/>
          <w:szCs w:val="28"/>
          <w:u w:val="none"/>
          <w:lang w:eastAsia="ru-RU"/>
        </w:rPr>
        <w:t>03.01.2025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eastAsia="Times New Roman"/>
          <w:sz w:val="28"/>
          <w:szCs w:val="28"/>
          <w:u w:val="none"/>
          <w:lang w:eastAsia="ru-RU"/>
        </w:rPr>
        <w:t>3</w:t>
      </w:r>
      <w:bookmarkStart w:id="0" w:name="_GoBack"/>
      <w:bookmarkEnd w:id="0"/>
    </w:p>
    <w:p w14:paraId="3D0B6E9D">
      <w:pPr>
        <w:spacing w:after="0" w:line="240" w:lineRule="auto"/>
        <w:ind w:right="5669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493B129D">
      <w:pPr>
        <w:spacing w:after="0" w:line="240" w:lineRule="auto"/>
        <w:ind w:right="566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Об утверждении Положения о Гоголевском территориальном комитете Администрации муниципального образования «Монастырщинский муниципальный округ» Смоленской области</w:t>
      </w:r>
    </w:p>
    <w:p w14:paraId="7C79E28E">
      <w:pPr>
        <w:spacing w:after="0" w:line="240" w:lineRule="auto"/>
        <w:ind w:right="5669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6B35787F">
      <w:pPr>
        <w:spacing w:after="0" w:line="240" w:lineRule="auto"/>
        <w:ind w:right="5669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1005C53E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Руководствуясь Уставом муниципального образования «Монастырщинский муниципальный округ» Смоленской области, в соответствии с решением Монастырщинского окружного Совета депутатов от 25.12.2024 № 105 «Об утверждении структуры Администрации муниципального образования «Монастырщинский муниципальный округ» Смоленской области»</w:t>
      </w:r>
    </w:p>
    <w:p w14:paraId="45DC3D6B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3D35C5DE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Администрация муниципального образования «Монастырщинский муниципальный округ» Смоленской области п о с т а н о в л я е т:</w:t>
      </w:r>
    </w:p>
    <w:p w14:paraId="0C6D0F81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0E3C567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Утвердить Положение о Гоголевском территориальном комитете Администрации муниципального образования «Монастырщинский муниципальный округ» Смоленской области (прилагается).</w:t>
      </w:r>
    </w:p>
    <w:p w14:paraId="7F3B29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Настоящее постановление вступает с силу с даты его подписания.</w:t>
      </w:r>
    </w:p>
    <w:p w14:paraId="1239E7B8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6FD7894C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</w:p>
    <w:p w14:paraId="210ED870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Глава муниципального образования</w:t>
      </w:r>
    </w:p>
    <w:p w14:paraId="30349032">
      <w:pPr>
        <w:spacing w:after="0" w:line="240" w:lineRule="auto"/>
        <w:ind w:right="-143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«Монастырщинский муниципальный округ»</w:t>
      </w:r>
    </w:p>
    <w:p w14:paraId="02A9547B">
      <w:pPr>
        <w:spacing w:after="0" w:line="240" w:lineRule="auto"/>
        <w:ind w:right="-143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Смоленской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В.Б. Титов</w:t>
      </w:r>
    </w:p>
    <w:sectPr>
      <w:pgSz w:w="11906" w:h="16838"/>
      <w:pgMar w:top="1134" w:right="567" w:bottom="1134" w:left="1134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s New Roman CYR">
    <w:altName w:val="Times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Book Antiqua">
    <w:altName w:val="Segoe Print"/>
    <w:panose1 w:val="02040602050305020304"/>
    <w:charset w:val="00"/>
    <w:family w:val="auto"/>
    <w:pitch w:val="default"/>
    <w:sig w:usb0="00000000" w:usb1="00000000" w:usb2="00000000" w:usb3="00000000" w:csb0="00000000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068" w:hanging="360"/>
      </w:pPr>
    </w:lvl>
    <w:lvl w:ilvl="1" w:tentative="0">
      <w:start w:val="1"/>
      <w:numFmt w:val="decimal"/>
      <w:lvlText w:val="%1.%2."/>
      <w:lvlJc w:val="left"/>
      <w:pPr>
        <w:ind w:left="1429" w:hanging="720"/>
      </w:pPr>
    </w:lvl>
    <w:lvl w:ilvl="2" w:tentative="0">
      <w:start w:val="1"/>
      <w:numFmt w:val="decimal"/>
      <w:lvlText w:val="%1.%2.%3."/>
      <w:lvlJc w:val="left"/>
      <w:pPr>
        <w:ind w:left="1430" w:hanging="720"/>
      </w:pPr>
    </w:lvl>
    <w:lvl w:ilvl="3" w:tentative="0">
      <w:start w:val="1"/>
      <w:numFmt w:val="decimal"/>
      <w:lvlText w:val="%1.%2.%3.%4."/>
      <w:lvlJc w:val="left"/>
      <w:pPr>
        <w:ind w:left="1791" w:hanging="1080"/>
      </w:pPr>
    </w:lvl>
    <w:lvl w:ilvl="4" w:tentative="0">
      <w:start w:val="1"/>
      <w:numFmt w:val="decimal"/>
      <w:lvlText w:val="%1.%2.%3.%4.%5."/>
      <w:lvlJc w:val="left"/>
      <w:pPr>
        <w:ind w:left="1792" w:hanging="1080"/>
      </w:pPr>
    </w:lvl>
    <w:lvl w:ilvl="5" w:tentative="0">
      <w:start w:val="1"/>
      <w:numFmt w:val="decimal"/>
      <w:lvlText w:val="%1.%2.%3.%4.%5.%6."/>
      <w:lvlJc w:val="left"/>
      <w:pPr>
        <w:ind w:left="2153" w:hanging="1440"/>
      </w:pPr>
    </w:lvl>
    <w:lvl w:ilvl="6" w:tentative="0">
      <w:start w:val="1"/>
      <w:numFmt w:val="decimal"/>
      <w:lvlText w:val="%1.%2.%3.%4.%5.%6.%7."/>
      <w:lvlJc w:val="left"/>
      <w:pPr>
        <w:ind w:left="2514" w:hanging="1800"/>
      </w:pPr>
    </w:lvl>
    <w:lvl w:ilvl="7" w:tentative="0">
      <w:start w:val="1"/>
      <w:numFmt w:val="decimal"/>
      <w:lvlText w:val="%1.%2.%3.%4.%5.%6.%7.%8."/>
      <w:lvlJc w:val="left"/>
      <w:pPr>
        <w:ind w:left="2515" w:hanging="1800"/>
      </w:pPr>
    </w:lvl>
    <w:lvl w:ilvl="8" w:tentative="0">
      <w:start w:val="1"/>
      <w:numFmt w:val="decimal"/>
      <w:lvlText w:val="%1.%2.%3.%4.%5.%6.%7.%8.%9."/>
      <w:lvlJc w:val="left"/>
      <w:pPr>
        <w:ind w:left="2876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46A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link w:val="194"/>
    <w:qFormat/>
    <w:uiPriority w:val="0"/>
    <w:pPr>
      <w:spacing w:after="200" w:line="276" w:lineRule="auto"/>
    </w:pPr>
    <w:rPr>
      <w:rFonts w:hint="default"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62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366091" w:themeColor="accent1" w:themeShade="BF"/>
      <w:sz w:val="40"/>
      <w:szCs w:val="40"/>
    </w:rPr>
  </w:style>
  <w:style w:type="paragraph" w:styleId="3">
    <w:name w:val="heading 2"/>
    <w:basedOn w:val="1"/>
    <w:next w:val="1"/>
    <w:link w:val="163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366091" w:themeColor="accent1" w:themeShade="BF"/>
      <w:sz w:val="32"/>
      <w:szCs w:val="32"/>
    </w:rPr>
  </w:style>
  <w:style w:type="paragraph" w:styleId="4">
    <w:name w:val="heading 3"/>
    <w:basedOn w:val="1"/>
    <w:next w:val="1"/>
    <w:link w:val="164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366091" w:themeColor="accent1" w:themeShade="BF"/>
      <w:sz w:val="28"/>
      <w:szCs w:val="28"/>
    </w:rPr>
  </w:style>
  <w:style w:type="paragraph" w:styleId="5">
    <w:name w:val="heading 4"/>
    <w:basedOn w:val="1"/>
    <w:next w:val="1"/>
    <w:link w:val="165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366091" w:themeColor="accent1" w:themeShade="BF"/>
    </w:rPr>
  </w:style>
  <w:style w:type="paragraph" w:styleId="6">
    <w:name w:val="heading 5"/>
    <w:basedOn w:val="1"/>
    <w:next w:val="1"/>
    <w:link w:val="166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366091" w:themeColor="accent1" w:themeShade="BF"/>
    </w:rPr>
  </w:style>
  <w:style w:type="paragraph" w:styleId="7">
    <w:name w:val="heading 6"/>
    <w:basedOn w:val="1"/>
    <w:next w:val="1"/>
    <w:link w:val="167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85858" w:themeColor="text1" w:themeTint="A6"/>
    </w:rPr>
  </w:style>
  <w:style w:type="paragraph" w:styleId="8">
    <w:name w:val="heading 7"/>
    <w:basedOn w:val="1"/>
    <w:next w:val="1"/>
    <w:link w:val="168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85858" w:themeColor="text1" w:themeTint="A6"/>
    </w:rPr>
  </w:style>
  <w:style w:type="paragraph" w:styleId="9">
    <w:name w:val="heading 8"/>
    <w:basedOn w:val="1"/>
    <w:next w:val="1"/>
    <w:link w:val="169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8"/>
    </w:rPr>
  </w:style>
  <w:style w:type="paragraph" w:styleId="10">
    <w:name w:val="heading 9"/>
    <w:basedOn w:val="1"/>
    <w:next w:val="1"/>
    <w:link w:val="170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styleId="13">
    <w:name w:val="FollowedHyperlink"/>
    <w:basedOn w:val="11"/>
    <w:semiHidden/>
    <w:unhideWhenUsed/>
    <w:uiPriority w:val="99"/>
    <w:rPr>
      <w:color w:val="800080" w:themeColor="followedHyperlink"/>
      <w:u w:val="single"/>
    </w:rPr>
  </w:style>
  <w:style w:type="character" w:styleId="14">
    <w:name w:val="footnote reference"/>
    <w:basedOn w:val="11"/>
    <w:semiHidden/>
    <w:unhideWhenUsed/>
    <w:uiPriority w:val="99"/>
    <w:rPr>
      <w:vertAlign w:val="superscript"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character" w:styleId="16">
    <w:name w:val="Emphasis"/>
    <w:basedOn w:val="11"/>
    <w:qFormat/>
    <w:uiPriority w:val="20"/>
    <w:rPr>
      <w:i/>
      <w:iCs/>
    </w:rPr>
  </w:style>
  <w:style w:type="character" w:styleId="17">
    <w:name w:val="Hyperlink"/>
    <w:basedOn w:val="11"/>
    <w:unhideWhenUsed/>
    <w:uiPriority w:val="99"/>
    <w:rPr>
      <w:color w:val="0000FF" w:themeColor="hyperlink"/>
      <w:u w:val="single"/>
    </w:rPr>
  </w:style>
  <w:style w:type="character" w:styleId="18">
    <w:name w:val="Strong"/>
    <w:basedOn w:val="11"/>
    <w:qFormat/>
    <w:uiPriority w:val="22"/>
    <w:rPr>
      <w:b/>
      <w:bCs/>
    </w:rPr>
  </w:style>
  <w:style w:type="paragraph" w:styleId="19">
    <w:name w:val="endnote text"/>
    <w:basedOn w:val="1"/>
    <w:link w:val="187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0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21">
    <w:name w:val="footnote text"/>
    <w:basedOn w:val="1"/>
    <w:link w:val="186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2">
    <w:name w:val="toc 8"/>
    <w:basedOn w:val="1"/>
    <w:next w:val="1"/>
    <w:unhideWhenUsed/>
    <w:uiPriority w:val="39"/>
    <w:pPr>
      <w:spacing w:after="100"/>
      <w:ind w:left="1540"/>
    </w:pPr>
  </w:style>
  <w:style w:type="paragraph" w:styleId="23">
    <w:name w:val="header"/>
    <w:basedOn w:val="1"/>
    <w:link w:val="184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paragraph" w:styleId="24">
    <w:name w:val="toc 9"/>
    <w:basedOn w:val="1"/>
    <w:next w:val="1"/>
    <w:unhideWhenUsed/>
    <w:uiPriority w:val="39"/>
    <w:pPr>
      <w:spacing w:after="100"/>
      <w:ind w:left="1760"/>
    </w:pPr>
  </w:style>
  <w:style w:type="paragraph" w:styleId="25">
    <w:name w:val="toc 7"/>
    <w:basedOn w:val="1"/>
    <w:next w:val="1"/>
    <w:unhideWhenUsed/>
    <w:uiPriority w:val="39"/>
    <w:pPr>
      <w:spacing w:after="100"/>
      <w:ind w:left="1320"/>
    </w:pPr>
  </w:style>
  <w:style w:type="paragraph" w:styleId="26">
    <w:name w:val="toc 1"/>
    <w:basedOn w:val="1"/>
    <w:next w:val="1"/>
    <w:unhideWhenUsed/>
    <w:uiPriority w:val="39"/>
    <w:pPr>
      <w:spacing w:after="100"/>
    </w:pPr>
  </w:style>
  <w:style w:type="paragraph" w:styleId="27">
    <w:name w:val="toc 6"/>
    <w:basedOn w:val="1"/>
    <w:next w:val="1"/>
    <w:unhideWhenUsed/>
    <w:uiPriority w:val="39"/>
    <w:pPr>
      <w:spacing w:after="100"/>
      <w:ind w:left="1100"/>
    </w:pPr>
  </w:style>
  <w:style w:type="paragraph" w:styleId="28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9">
    <w:name w:val="toc 3"/>
    <w:basedOn w:val="1"/>
    <w:next w:val="1"/>
    <w:unhideWhenUsed/>
    <w:uiPriority w:val="39"/>
    <w:pPr>
      <w:spacing w:after="100"/>
      <w:ind w:left="440"/>
    </w:pPr>
  </w:style>
  <w:style w:type="paragraph" w:styleId="30">
    <w:name w:val="toc 2"/>
    <w:basedOn w:val="1"/>
    <w:next w:val="1"/>
    <w:unhideWhenUsed/>
    <w:uiPriority w:val="39"/>
    <w:pPr>
      <w:spacing w:after="100"/>
      <w:ind w:left="220"/>
    </w:pPr>
  </w:style>
  <w:style w:type="paragraph" w:styleId="31">
    <w:name w:val="toc 4"/>
    <w:basedOn w:val="1"/>
    <w:next w:val="1"/>
    <w:unhideWhenUsed/>
    <w:uiPriority w:val="39"/>
    <w:pPr>
      <w:spacing w:after="100"/>
      <w:ind w:left="660"/>
    </w:pPr>
  </w:style>
  <w:style w:type="paragraph" w:styleId="32">
    <w:name w:val="toc 5"/>
    <w:basedOn w:val="1"/>
    <w:next w:val="1"/>
    <w:unhideWhenUsed/>
    <w:uiPriority w:val="39"/>
    <w:pPr>
      <w:spacing w:after="100"/>
      <w:ind w:left="880"/>
    </w:pPr>
  </w:style>
  <w:style w:type="paragraph" w:styleId="33">
    <w:name w:val="Title"/>
    <w:basedOn w:val="1"/>
    <w:next w:val="1"/>
    <w:link w:val="171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34">
    <w:name w:val="footer"/>
    <w:basedOn w:val="1"/>
    <w:link w:val="185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paragraph" w:styleId="35">
    <w:name w:val="Subtitle"/>
    <w:basedOn w:val="1"/>
    <w:next w:val="1"/>
    <w:link w:val="172"/>
    <w:qFormat/>
    <w:uiPriority w:val="11"/>
    <w:rPr>
      <w:color w:val="585858" w:themeColor="text1" w:themeTint="A6"/>
      <w:spacing w:val="15"/>
      <w:sz w:val="28"/>
      <w:szCs w:val="28"/>
    </w:rPr>
  </w:style>
  <w:style w:type="table" w:styleId="36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7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8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9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0">
    <w:name w:val="Plain Table 3"/>
    <w:basedOn w:val="12"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1">
    <w:name w:val="Plain Table 4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2">
    <w:name w:val="Plain Table 5"/>
    <w:basedOn w:val="12"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3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4">
    <w:name w:val="Grid Table 1 Light - Accent 1"/>
    <w:basedOn w:val="12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5">
    <w:name w:val="Grid Table 1 Light - Accent 2"/>
    <w:basedOn w:val="1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6">
    <w:name w:val="Grid Table 1 Light - Accent 3"/>
    <w:basedOn w:val="12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7">
    <w:name w:val="Grid Table 1 Light - Accent 4"/>
    <w:basedOn w:val="12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8">
    <w:name w:val="Grid Table 1 Light - Accent 5"/>
    <w:basedOn w:val="12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9">
    <w:name w:val="Grid Table 1 Light - Accent 6"/>
    <w:basedOn w:val="12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0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1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2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3">
    <w:name w:val="Grid Table 2 - Accent 3"/>
    <w:basedOn w:val="12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4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Grid Table 2 - Accent 5"/>
    <w:basedOn w:val="12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Grid Table 2 - Accent 6"/>
    <w:basedOn w:val="12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Grid Table 3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Grid Table 3 - Accent 2"/>
    <w:basedOn w:val="1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3 - Accent 3"/>
    <w:basedOn w:val="12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3 - Accent 4"/>
    <w:basedOn w:val="12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3 - Accent 5"/>
    <w:basedOn w:val="12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3 - Accent 6"/>
    <w:basedOn w:val="12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4 - Accent 1"/>
    <w:basedOn w:val="12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4 - Accent 2"/>
    <w:basedOn w:val="12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4 - Accent 3"/>
    <w:basedOn w:val="12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4 - Accent 4"/>
    <w:basedOn w:val="12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4 - Accent 5"/>
    <w:basedOn w:val="12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5E0" w:themeColor="accent1" w:themeTint="75" w:fill="AEC5E0" w:themeFill="accent1" w:themeFillTint="75"/>
      </w:tcPr>
    </w:tblStylePr>
    <w:tblStylePr w:type="band2Vert">
      <w:tblPr/>
    </w:tblStylePr>
    <w:tblStylePr w:type="band1Horz">
      <w:tblPr/>
      <w:tcPr>
        <w:shd w:val="clear" w:color="AEC5E0" w:themeColor="accent1" w:themeTint="75" w:fill="AEC5E0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2Vert">
      <w:tblPr/>
    </w:tblStylePr>
    <w:tblStylePr w:type="band1Horz">
      <w:tblPr/>
      <w:tcPr>
        <w:shd w:val="clear" w:color="E2AEAD" w:themeColor="accent2" w:themeTint="75" w:fill="E2AEAD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1DFB2" w:themeColor="accent3" w:themeTint="75" w:fill="D1DFB2" w:themeFill="accent3" w:themeFillTint="75"/>
      </w:tcPr>
    </w:tblStylePr>
    <w:tblStylePr w:type="band2Vert">
      <w:tblPr/>
    </w:tblStylePr>
    <w:tblStylePr w:type="band1Horz">
      <w:tblPr/>
      <w:tcPr>
        <w:shd w:val="clear" w:color="D1DFB2" w:themeColor="accent3" w:themeTint="75" w:fill="D1DFB2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2Vert">
      <w:tblPr/>
    </w:tblStylePr>
    <w:tblStylePr w:type="band1Horz">
      <w:tblPr/>
      <w:tcPr>
        <w:shd w:val="clear" w:color="C4B7D4" w:themeColor="accent4" w:themeTint="75" w:fill="C4B7D4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2Vert">
      <w:tblPr/>
    </w:tblStylePr>
    <w:tblStylePr w:type="band1Horz">
      <w:tblPr/>
      <w:tcPr>
        <w:shd w:val="clear" w:color="ACD8E4" w:themeColor="accent5" w:themeTint="75" w:fill="ACD8E4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2Vert">
      <w:tblPr/>
    </w:tblStylePr>
    <w:tblStylePr w:type="band1Horz">
      <w:tblPr/>
      <w:tcPr>
        <w:shd w:val="clear" w:color="FBCEAA" w:themeColor="accent6" w:themeTint="75" w:fill="FBCEAA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  <w:tblPr/>
    </w:tblStylePr>
    <w:tblStylePr w:type="firstCol">
      <w:rPr>
        <w:b/>
        <w:color w:val="7E7E7E" w:themeColor="text1" w:themeShade="95" w:themeTint="80"/>
      </w:rPr>
      <w:tblPr/>
    </w:tblStylePr>
    <w:tblStylePr w:type="lastCol">
      <w:rPr>
        <w:b/>
        <w:color w:val="7E7E7E" w:themeColor="text1" w:themeShade="95" w:themeTint="80"/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7E7E7E" w:themeColor="text1" w:themeShade="95" w:themeTint="8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6 Colorful - Accent 1"/>
    <w:basedOn w:val="12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blPr/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  <w:tblPr/>
    </w:tblStylePr>
    <w:tblStylePr w:type="firstCol">
      <w:rPr>
        <w:b/>
        <w:color w:val="A6BFDD" w:themeColor="accent1" w:themeShade="95" w:themeTint="80"/>
      </w:rPr>
      <w:tblPr/>
    </w:tblStylePr>
    <w:tblStylePr w:type="lastCol">
      <w:rPr>
        <w:b/>
        <w:color w:val="A6BFDD" w:themeColor="accent1" w:themeShade="95" w:themeTint="80"/>
      </w:rPr>
      <w:tblPr/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6BFDD" w:themeColor="accent1" w:themeShade="95" w:themeTint="8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6 Colorful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  <w:tblPr/>
    </w:tblStylePr>
    <w:tblStylePr w:type="firstCol">
      <w:rPr>
        <w:b/>
        <w:color w:val="D99795" w:themeColor="accent2" w:themeShade="95" w:themeTint="97"/>
      </w:rPr>
      <w:tblPr/>
    </w:tblStylePr>
    <w:tblStylePr w:type="lastCol">
      <w:rPr>
        <w:b/>
        <w:color w:val="D99795" w:themeColor="accent2" w:themeShade="95" w:themeTint="97"/>
      </w:rPr>
      <w:tblPr/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6 Colorful - Accent 3"/>
    <w:basedOn w:val="12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blPr/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  <w:tblPr/>
    </w:tblStylePr>
    <w:tblStylePr w:type="firstCol">
      <w:rPr>
        <w:b/>
        <w:color w:val="9BBB59" w:themeColor="accent3" w:themeShade="95" w:themeTint="FE"/>
      </w:rPr>
      <w:tblPr/>
    </w:tblStylePr>
    <w:tblStylePr w:type="lastCol">
      <w:rPr>
        <w:b/>
        <w:color w:val="9BBB59" w:themeColor="accent3" w:themeShade="95" w:themeTint="FE"/>
      </w:rPr>
      <w:tblPr/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Shade="95" w:themeTint="FE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6 Colorful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  <w:tblPr/>
    </w:tblStylePr>
    <w:tblStylePr w:type="firstCol">
      <w:rPr>
        <w:b/>
        <w:color w:val="B2A1C6" w:themeColor="accent4" w:themeShade="95" w:themeTint="9A"/>
      </w:rPr>
      <w:tblPr/>
    </w:tblStylePr>
    <w:tblStylePr w:type="lastCol">
      <w:rPr>
        <w:b/>
        <w:color w:val="B2A1C6" w:themeColor="accent4" w:themeShade="95" w:themeTint="9A"/>
      </w:rPr>
      <w:tblPr/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6 Colorful - Accent 5"/>
    <w:basedOn w:val="12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6 Colorful - Accent 6"/>
    <w:basedOn w:val="12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7E7E7E" w:themeColor="text1" w:themeShade="95" w:themeTint="8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blPr/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blPr/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blPr/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6BFDD" w:themeColor="accent1" w:themeShade="95" w:themeTint="8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blPr/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blPr/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blPr/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Shade="95" w:themeTint="FE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List Table 1 Light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List Table 1 Light - Accent 1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List Table 1 Light - Accent 2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List Table 1 Light - Accent 3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List Table 1 Light - Accent 4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List Table 1 Light - Accent 5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List Table 1 Light - Accent 6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List Table 2 - Accent 1"/>
    <w:basedOn w:val="12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List Table 2 - Accent 2"/>
    <w:basedOn w:val="12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List Table 2 - Accent 3"/>
    <w:basedOn w:val="12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List Table 2 - Accent 5"/>
    <w:basedOn w:val="12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List Table 2 - Accent 6"/>
    <w:basedOn w:val="12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List Table 3 - Accent 1"/>
    <w:basedOn w:val="12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3 - Accent 3"/>
    <w:basedOn w:val="12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3 - Accent 4"/>
    <w:basedOn w:val="12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3 - Accent 5"/>
    <w:basedOn w:val="12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3 - Accent 6"/>
    <w:basedOn w:val="12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4 - Accent 1"/>
    <w:basedOn w:val="12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4 - Accent 3"/>
    <w:basedOn w:val="12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4 - Accent 5"/>
    <w:basedOn w:val="12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5 Dark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5 Dark - Accent 3"/>
    <w:basedOn w:val="12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5 Dark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5 Dark - Accent 5"/>
    <w:basedOn w:val="12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5 Dark - Accent 6"/>
    <w:basedOn w:val="12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  <w:tblPr/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  <w:tblPr/>
    </w:tblStylePr>
    <w:tblStylePr w:type="lastCol">
      <w:rPr>
        <w:b/>
        <w:color w:val="2A4B71" w:themeColor="accent1" w:themeShade="95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6 Colorful - Accent 2"/>
    <w:basedOn w:val="12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blPr/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  <w:tblPr/>
    </w:tblStylePr>
    <w:tblStylePr w:type="lastCol">
      <w:rPr>
        <w:b/>
        <w:color w:val="D99795" w:themeColor="accent2" w:themeShade="95" w:themeTint="97"/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6 Colorful - Accent 3"/>
    <w:basedOn w:val="12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blPr/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blPr/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  <w:tblPr/>
    </w:tblStylePr>
    <w:tblStylePr w:type="lastCol">
      <w:rPr>
        <w:b/>
        <w:color w:val="C3D69C" w:themeColor="accent3" w:themeShade="95" w:themeTint="98"/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C" w:themeColor="accent3" w:themeShade="95" w:themeTint="98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6 Colorful - Accent 4"/>
    <w:basedOn w:val="12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blPr/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  <w:tblPr/>
    </w:tblStylePr>
    <w:tblStylePr w:type="lastCol">
      <w:rPr>
        <w:b/>
        <w:color w:val="B2A1C6" w:themeColor="accent4" w:themeShade="95" w:themeTint="9A"/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blPr/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blPr/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  <w:tblPr/>
    </w:tblStylePr>
    <w:tblStylePr w:type="lastCol">
      <w:rPr>
        <w:b/>
        <w:color w:val="92CCDC" w:themeColor="accent5" w:themeShade="95" w:themeTint="9A"/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2CCDC" w:themeColor="accent5" w:themeShade="95" w:themeTint="9A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6 Colorful - Accent 6"/>
    <w:basedOn w:val="12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blPr/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blPr/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  <w:tblPr/>
    </w:tblStylePr>
    <w:tblStylePr w:type="lastCol">
      <w:rPr>
        <w:b/>
        <w:color w:val="FAC090" w:themeColor="accent6" w:themeShade="95" w:themeTint="98"/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Shade="95" w:themeTint="98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7E7E7E" w:themeColor="text1" w:themeShade="95" w:themeTint="8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7 Colorful - Accent 2"/>
    <w:basedOn w:val="1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99795" w:themeColor="accent2" w:themeShade="95" w:themeTint="97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blPr/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C" w:themeColor="accent3" w:themeShade="95" w:themeTint="98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2CCDC" w:themeColor="accent5" w:themeShade="95" w:themeTint="9A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Shade="95" w:themeTint="98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ned - Accent"/>
    <w:basedOn w:val="12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ned - Accent 1"/>
    <w:basedOn w:val="12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ned - Accent 2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ned - Accent 3"/>
    <w:basedOn w:val="12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ned - Accent 4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ned - Accent 5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ned - Accent 6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Bordered &amp; Lined - Accent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Bordered &amp; Lined - Accent 1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Bordered &amp; Lined - Accent 2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Bordered &amp; Lined - Accent 3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Bordered &amp; Lined - Accent 4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Bordered &amp; Lined - Accent 5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Bordered &amp; Lined - Accent 6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Bordered - Accent 1"/>
    <w:basedOn w:val="12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Bordered - Accent 2"/>
    <w:basedOn w:val="1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Bordered - Accent 3"/>
    <w:basedOn w:val="12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Bordered - Accent 4"/>
    <w:basedOn w:val="12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Bordered - Accent 5"/>
    <w:basedOn w:val="12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Bordered - Accent 6"/>
    <w:basedOn w:val="12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62">
    <w:name w:val="Heading 1 Char"/>
    <w:basedOn w:val="11"/>
    <w:link w:val="2"/>
    <w:uiPriority w:val="9"/>
    <w:rPr>
      <w:rFonts w:ascii="Arial" w:hAnsi="Arial" w:eastAsia="Arial" w:cs="Arial"/>
      <w:color w:val="366091" w:themeColor="accent1" w:themeShade="BF"/>
      <w:sz w:val="40"/>
      <w:szCs w:val="40"/>
    </w:rPr>
  </w:style>
  <w:style w:type="character" w:customStyle="1" w:styleId="163">
    <w:name w:val="Heading 2 Char"/>
    <w:basedOn w:val="11"/>
    <w:link w:val="3"/>
    <w:uiPriority w:val="9"/>
    <w:rPr>
      <w:rFonts w:ascii="Arial" w:hAnsi="Arial" w:eastAsia="Arial" w:cs="Arial"/>
      <w:color w:val="366091" w:themeColor="accent1" w:themeShade="BF"/>
      <w:sz w:val="32"/>
      <w:szCs w:val="32"/>
    </w:rPr>
  </w:style>
  <w:style w:type="character" w:customStyle="1" w:styleId="164">
    <w:name w:val="Heading 3 Char"/>
    <w:basedOn w:val="11"/>
    <w:link w:val="4"/>
    <w:uiPriority w:val="9"/>
    <w:rPr>
      <w:rFonts w:ascii="Arial" w:hAnsi="Arial" w:eastAsia="Arial" w:cs="Arial"/>
      <w:color w:val="366091" w:themeColor="accent1" w:themeShade="BF"/>
      <w:sz w:val="28"/>
      <w:szCs w:val="28"/>
    </w:rPr>
  </w:style>
  <w:style w:type="character" w:customStyle="1" w:styleId="165">
    <w:name w:val="Heading 4 Char"/>
    <w:basedOn w:val="11"/>
    <w:link w:val="5"/>
    <w:uiPriority w:val="9"/>
    <w:rPr>
      <w:rFonts w:ascii="Arial" w:hAnsi="Arial" w:eastAsia="Arial" w:cs="Arial"/>
      <w:i/>
      <w:iCs/>
      <w:color w:val="366091" w:themeColor="accent1" w:themeShade="BF"/>
    </w:rPr>
  </w:style>
  <w:style w:type="character" w:customStyle="1" w:styleId="166">
    <w:name w:val="Heading 5 Char"/>
    <w:basedOn w:val="11"/>
    <w:link w:val="6"/>
    <w:uiPriority w:val="9"/>
    <w:rPr>
      <w:rFonts w:ascii="Arial" w:hAnsi="Arial" w:eastAsia="Arial" w:cs="Arial"/>
      <w:color w:val="366091" w:themeColor="accent1" w:themeShade="BF"/>
    </w:rPr>
  </w:style>
  <w:style w:type="character" w:customStyle="1" w:styleId="167">
    <w:name w:val="Heading 6 Char"/>
    <w:basedOn w:val="11"/>
    <w:link w:val="7"/>
    <w:uiPriority w:val="9"/>
    <w:rPr>
      <w:rFonts w:ascii="Arial" w:hAnsi="Arial" w:eastAsia="Arial" w:cs="Arial"/>
      <w:i/>
      <w:iCs/>
      <w:color w:val="585858" w:themeColor="text1" w:themeTint="A6"/>
    </w:rPr>
  </w:style>
  <w:style w:type="character" w:customStyle="1" w:styleId="168">
    <w:name w:val="Heading 7 Char"/>
    <w:basedOn w:val="11"/>
    <w:link w:val="8"/>
    <w:uiPriority w:val="9"/>
    <w:rPr>
      <w:rFonts w:ascii="Arial" w:hAnsi="Arial" w:eastAsia="Arial" w:cs="Arial"/>
      <w:color w:val="585858" w:themeColor="text1" w:themeTint="A6"/>
    </w:rPr>
  </w:style>
  <w:style w:type="character" w:customStyle="1" w:styleId="169">
    <w:name w:val="Heading 8 Char"/>
    <w:basedOn w:val="11"/>
    <w:link w:val="9"/>
    <w:uiPriority w:val="9"/>
    <w:rPr>
      <w:rFonts w:ascii="Arial" w:hAnsi="Arial" w:eastAsia="Arial" w:cs="Arial"/>
      <w:i/>
      <w:iCs/>
      <w:color w:val="262626" w:themeColor="text1" w:themeTint="D8"/>
    </w:rPr>
  </w:style>
  <w:style w:type="character" w:customStyle="1" w:styleId="170">
    <w:name w:val="Heading 9 Char"/>
    <w:basedOn w:val="11"/>
    <w:link w:val="10"/>
    <w:uiPriority w:val="9"/>
    <w:rPr>
      <w:rFonts w:ascii="Arial" w:hAnsi="Arial" w:eastAsia="Arial" w:cs="Arial"/>
      <w:i/>
      <w:iCs/>
      <w:color w:val="262626" w:themeColor="text1" w:themeTint="D8"/>
    </w:rPr>
  </w:style>
  <w:style w:type="character" w:customStyle="1" w:styleId="171">
    <w:name w:val="Title Char"/>
    <w:basedOn w:val="11"/>
    <w:link w:val="33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2">
    <w:name w:val="Subtitle Char"/>
    <w:basedOn w:val="11"/>
    <w:link w:val="35"/>
    <w:uiPriority w:val="11"/>
    <w:rPr>
      <w:color w:val="585858" w:themeColor="text1" w:themeTint="A6"/>
      <w:spacing w:val="15"/>
      <w:sz w:val="28"/>
      <w:szCs w:val="28"/>
    </w:rPr>
  </w:style>
  <w:style w:type="paragraph" w:styleId="173">
    <w:name w:val="Quote"/>
    <w:basedOn w:val="1"/>
    <w:next w:val="1"/>
    <w:link w:val="174"/>
    <w:qFormat/>
    <w:uiPriority w:val="29"/>
    <w:pPr>
      <w:spacing w:before="160"/>
      <w:jc w:val="center"/>
    </w:pPr>
    <w:rPr>
      <w:i/>
      <w:iCs/>
      <w:color w:val="3F3F3F" w:themeColor="text1" w:themeTint="BF"/>
    </w:rPr>
  </w:style>
  <w:style w:type="character" w:customStyle="1" w:styleId="174">
    <w:name w:val="Quote Char"/>
    <w:basedOn w:val="11"/>
    <w:link w:val="173"/>
    <w:uiPriority w:val="29"/>
    <w:rPr>
      <w:i/>
      <w:iCs/>
      <w:color w:val="3F3F3F" w:themeColor="text1" w:themeTint="BF"/>
    </w:rPr>
  </w:style>
  <w:style w:type="paragraph" w:styleId="175">
    <w:name w:val="List Paragraph"/>
    <w:basedOn w:val="1"/>
    <w:qFormat/>
    <w:uiPriority w:val="34"/>
    <w:pPr>
      <w:ind w:left="720"/>
      <w:contextualSpacing/>
    </w:pPr>
  </w:style>
  <w:style w:type="character" w:customStyle="1" w:styleId="176">
    <w:name w:val="Intense Emphasis"/>
    <w:basedOn w:val="11"/>
    <w:qFormat/>
    <w:uiPriority w:val="21"/>
    <w:rPr>
      <w:i/>
      <w:iCs/>
      <w:color w:val="366091" w:themeColor="accent1" w:themeShade="BF"/>
    </w:rPr>
  </w:style>
  <w:style w:type="paragraph" w:styleId="177">
    <w:name w:val="Intense Quote"/>
    <w:basedOn w:val="1"/>
    <w:next w:val="1"/>
    <w:link w:val="178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6091" w:themeColor="accent1" w:themeShade="BF"/>
    </w:rPr>
  </w:style>
  <w:style w:type="character" w:customStyle="1" w:styleId="178">
    <w:name w:val="Intense Quote Char"/>
    <w:basedOn w:val="11"/>
    <w:link w:val="177"/>
    <w:uiPriority w:val="30"/>
    <w:rPr>
      <w:i/>
      <w:iCs/>
      <w:color w:val="366091" w:themeColor="accent1" w:themeShade="BF"/>
    </w:rPr>
  </w:style>
  <w:style w:type="character" w:customStyle="1" w:styleId="179">
    <w:name w:val="Intense Reference"/>
    <w:basedOn w:val="11"/>
    <w:qFormat/>
    <w:uiPriority w:val="32"/>
    <w:rPr>
      <w:b/>
      <w:bCs/>
      <w:smallCaps/>
      <w:color w:val="366091" w:themeColor="accent1" w:themeShade="BF"/>
      <w:spacing w:val="5"/>
    </w:rPr>
  </w:style>
  <w:style w:type="paragraph" w:styleId="180">
    <w:name w:val="No Spacing"/>
    <w:basedOn w:val="1"/>
    <w:qFormat/>
    <w:uiPriority w:val="1"/>
    <w:pPr>
      <w:spacing w:after="0" w:line="240" w:lineRule="auto"/>
    </w:pPr>
  </w:style>
  <w:style w:type="character" w:customStyle="1" w:styleId="181">
    <w:name w:val="Subtle Emphasis"/>
    <w:basedOn w:val="11"/>
    <w:qFormat/>
    <w:uiPriority w:val="19"/>
    <w:rPr>
      <w:i/>
      <w:iCs/>
      <w:color w:val="3F3F3F" w:themeColor="text1" w:themeTint="BF"/>
    </w:rPr>
  </w:style>
  <w:style w:type="character" w:customStyle="1" w:styleId="182">
    <w:name w:val="Subtle Reference"/>
    <w:basedOn w:val="11"/>
    <w:qFormat/>
    <w:uiPriority w:val="31"/>
    <w:rPr>
      <w:smallCaps/>
      <w:color w:val="595959" w:themeColor="text1" w:themeTint="A5"/>
    </w:rPr>
  </w:style>
  <w:style w:type="character" w:customStyle="1" w:styleId="183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84">
    <w:name w:val="Header Char"/>
    <w:basedOn w:val="11"/>
    <w:link w:val="23"/>
    <w:uiPriority w:val="99"/>
  </w:style>
  <w:style w:type="character" w:customStyle="1" w:styleId="185">
    <w:name w:val="Footer Char"/>
    <w:basedOn w:val="11"/>
    <w:link w:val="34"/>
    <w:uiPriority w:val="99"/>
  </w:style>
  <w:style w:type="character" w:customStyle="1" w:styleId="186">
    <w:name w:val="Footnote Text Char"/>
    <w:basedOn w:val="11"/>
    <w:link w:val="21"/>
    <w:semiHidden/>
    <w:uiPriority w:val="99"/>
    <w:rPr>
      <w:sz w:val="20"/>
      <w:szCs w:val="20"/>
    </w:rPr>
  </w:style>
  <w:style w:type="character" w:customStyle="1" w:styleId="187">
    <w:name w:val="Endnote Text Char"/>
    <w:basedOn w:val="11"/>
    <w:link w:val="19"/>
    <w:semiHidden/>
    <w:uiPriority w:val="99"/>
    <w:rPr>
      <w:sz w:val="20"/>
      <w:szCs w:val="20"/>
    </w:rPr>
  </w:style>
  <w:style w:type="paragraph" w:customStyle="1" w:styleId="188">
    <w:name w:val="TOC Heading"/>
    <w:unhideWhenUsed/>
    <w:uiPriority w:val="39"/>
    <w:rPr>
      <w:rFonts w:hint="default" w:ascii="Calibri" w:hAnsi="Calibri" w:eastAsia="Calibri" w:cs="Times New Roman"/>
      <w:lang w:val="ru-RU" w:eastAsia="zh-CN" w:bidi="ar-SA"/>
    </w:rPr>
  </w:style>
  <w:style w:type="character" w:customStyle="1" w:styleId="189">
    <w:name w:val="Основной шрифт абзаца1"/>
    <w:link w:val="1"/>
    <w:unhideWhenUsed/>
    <w:uiPriority w:val="1"/>
  </w:style>
  <w:style w:type="table" w:customStyle="1" w:styleId="190">
    <w:name w:val="Обычная таблица1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91">
    <w:name w:val="Сетка таблицы1"/>
    <w:basedOn w:val="1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customStyle="1" w:styleId="192">
    <w:name w:val="Текст выноски1"/>
    <w:basedOn w:val="1"/>
    <w:link w:val="19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3">
    <w:name w:val="Текст выноски Знак"/>
    <w:link w:val="192"/>
    <w:semiHidden/>
    <w:uiPriority w:val="99"/>
    <w:rPr>
      <w:rFonts w:ascii="Tahoma" w:hAnsi="Tahoma" w:cs="Tahoma"/>
      <w:sz w:val="16"/>
      <w:szCs w:val="16"/>
    </w:rPr>
  </w:style>
  <w:style w:type="character" w:customStyle="1" w:styleId="194">
    <w:name w:val="Гиперссылка1"/>
    <w:link w:val="1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package" Target="embeddings/Document1.docx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TotalTime>0</TotalTime>
  <ScaleCrop>false</ScaleCrop>
  <LinksUpToDate>false</LinksUpToDate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2025-01-10T08:48:00Z</dcterms:created>
  <dc:creator>Управ делами</dc:creator>
  <cp:lastModifiedBy>User</cp:lastModifiedBy>
  <dcterms:modified xsi:type="dcterms:W3CDTF">2025-02-25T13:57:08Z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49AB7F62636D451BA96B9BFF5382AA37_12</vt:lpwstr>
  </property>
</Properties>
</file>